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8FAA" w14:textId="57603102" w:rsidR="008A123F" w:rsidRDefault="00C45B99" w:rsidP="00D86775">
      <w:pPr>
        <w:pStyle w:val="BasicParagraph"/>
        <w:spacing w:line="240" w:lineRule="auto"/>
        <w:rPr>
          <w:rFonts w:asciiTheme="minorHAnsi" w:hAnsiTheme="minorHAnsi" w:cstheme="minorHAnsi"/>
          <w:color w:val="3F3F3F" w:themeColor="text1"/>
          <w:sz w:val="20"/>
          <w:szCs w:val="20"/>
        </w:rPr>
      </w:pPr>
      <w:r>
        <w:rPr>
          <w:rFonts w:asciiTheme="minorHAnsi" w:hAnsiTheme="minorHAnsi" w:cstheme="minorHAnsi"/>
          <w:color w:val="3F3F3F" w:themeColor="text1"/>
          <w:sz w:val="20"/>
          <w:szCs w:val="20"/>
        </w:rPr>
        <w:fldChar w:fldCharType="begin"/>
      </w:r>
      <w:r>
        <w:rPr>
          <w:rFonts w:asciiTheme="minorHAnsi" w:hAnsiTheme="minorHAnsi" w:cstheme="minorHAnsi"/>
          <w:color w:val="3F3F3F" w:themeColor="text1"/>
          <w:sz w:val="20"/>
          <w:szCs w:val="20"/>
        </w:rPr>
        <w:instrText xml:space="preserve"> DATE \@ "MMMM d, yyyy" </w:instrText>
      </w:r>
      <w:r>
        <w:rPr>
          <w:rFonts w:asciiTheme="minorHAnsi" w:hAnsiTheme="minorHAnsi" w:cstheme="minorHAnsi"/>
          <w:color w:val="3F3F3F" w:themeColor="text1"/>
          <w:sz w:val="20"/>
          <w:szCs w:val="20"/>
        </w:rPr>
        <w:fldChar w:fldCharType="separate"/>
      </w:r>
      <w:r>
        <w:rPr>
          <w:rFonts w:asciiTheme="minorHAnsi" w:hAnsiTheme="minorHAnsi" w:cstheme="minorHAnsi"/>
          <w:noProof/>
          <w:color w:val="3F3F3F" w:themeColor="text1"/>
          <w:sz w:val="20"/>
          <w:szCs w:val="20"/>
        </w:rPr>
        <w:t>March 11, 2025</w:t>
      </w:r>
      <w:r>
        <w:rPr>
          <w:rFonts w:asciiTheme="minorHAnsi" w:hAnsiTheme="minorHAnsi" w:cstheme="minorHAnsi"/>
          <w:color w:val="3F3F3F" w:themeColor="text1"/>
          <w:sz w:val="20"/>
          <w:szCs w:val="20"/>
        </w:rPr>
        <w:fldChar w:fldCharType="end"/>
      </w:r>
    </w:p>
    <w:p w14:paraId="0F779C67" w14:textId="77777777" w:rsidR="00C45B99" w:rsidRPr="0096566D" w:rsidRDefault="00C45B99" w:rsidP="00D86775">
      <w:pPr>
        <w:pStyle w:val="BasicParagraph"/>
        <w:spacing w:line="240" w:lineRule="auto"/>
        <w:rPr>
          <w:rFonts w:asciiTheme="minorHAnsi" w:hAnsiTheme="minorHAnsi" w:cstheme="minorHAnsi"/>
          <w:color w:val="3F3F3F" w:themeColor="text1"/>
          <w:sz w:val="20"/>
          <w:szCs w:val="20"/>
        </w:rPr>
      </w:pPr>
    </w:p>
    <w:p w14:paraId="284A3F1B" w14:textId="77777777" w:rsidR="005B73AA" w:rsidRPr="0096566D" w:rsidRDefault="005B73AA" w:rsidP="00D86775">
      <w:pPr>
        <w:pStyle w:val="BasicParagraph"/>
        <w:spacing w:line="240" w:lineRule="auto"/>
        <w:rPr>
          <w:rFonts w:ascii="Calibri" w:hAnsi="Calibri" w:cs="Calibri"/>
          <w:color w:val="3F3F3F" w:themeColor="text1"/>
          <w:sz w:val="20"/>
          <w:szCs w:val="20"/>
        </w:rPr>
      </w:pPr>
      <w:r w:rsidRPr="0096566D">
        <w:rPr>
          <w:rFonts w:ascii="Calibri" w:hAnsi="Calibri" w:cs="Calibri"/>
          <w:color w:val="3F3F3F" w:themeColor="text1"/>
          <w:sz w:val="20"/>
          <w:szCs w:val="20"/>
        </w:rPr>
        <w:t>Recipient Name</w:t>
      </w:r>
    </w:p>
    <w:p w14:paraId="4363BA30" w14:textId="77777777" w:rsidR="005B73AA" w:rsidRPr="0096566D" w:rsidRDefault="005B73AA" w:rsidP="00D86775">
      <w:pPr>
        <w:pStyle w:val="BasicParagraph"/>
        <w:spacing w:line="240" w:lineRule="auto"/>
        <w:rPr>
          <w:rFonts w:ascii="Calibri" w:hAnsi="Calibri" w:cs="Calibri"/>
          <w:color w:val="3F3F3F" w:themeColor="text1"/>
          <w:sz w:val="20"/>
          <w:szCs w:val="20"/>
        </w:rPr>
      </w:pPr>
      <w:r w:rsidRPr="0096566D">
        <w:rPr>
          <w:rFonts w:ascii="Calibri" w:hAnsi="Calibri" w:cs="Calibri"/>
          <w:color w:val="3F3F3F" w:themeColor="text1"/>
          <w:sz w:val="20"/>
          <w:szCs w:val="20"/>
        </w:rPr>
        <w:t>Address Line 1</w:t>
      </w:r>
    </w:p>
    <w:p w14:paraId="3913D050" w14:textId="77777777" w:rsidR="005B73AA" w:rsidRPr="0096566D" w:rsidRDefault="005B73AA" w:rsidP="00D86775">
      <w:pPr>
        <w:pStyle w:val="BasicParagraph"/>
        <w:spacing w:line="240" w:lineRule="auto"/>
        <w:rPr>
          <w:rFonts w:ascii="Calibri" w:hAnsi="Calibri" w:cs="Calibri"/>
          <w:color w:val="3F3F3F" w:themeColor="text1"/>
          <w:sz w:val="20"/>
          <w:szCs w:val="20"/>
        </w:rPr>
      </w:pPr>
      <w:r w:rsidRPr="0096566D">
        <w:rPr>
          <w:rFonts w:ascii="Calibri" w:hAnsi="Calibri" w:cs="Calibri"/>
          <w:color w:val="3F3F3F" w:themeColor="text1"/>
          <w:sz w:val="20"/>
          <w:szCs w:val="20"/>
        </w:rPr>
        <w:t>City, State, Zip</w:t>
      </w:r>
    </w:p>
    <w:p w14:paraId="482B5FB5" w14:textId="77777777" w:rsidR="008A123F" w:rsidRPr="0096566D" w:rsidRDefault="008A123F" w:rsidP="00D86775">
      <w:pPr>
        <w:pStyle w:val="BasicParagraph"/>
        <w:spacing w:line="240" w:lineRule="auto"/>
        <w:rPr>
          <w:rFonts w:asciiTheme="minorHAnsi" w:hAnsiTheme="minorHAnsi" w:cstheme="minorHAnsi"/>
          <w:color w:val="3F3F3F" w:themeColor="text1"/>
          <w:sz w:val="20"/>
          <w:szCs w:val="20"/>
        </w:rPr>
      </w:pPr>
    </w:p>
    <w:p w14:paraId="3433B689" w14:textId="1439521B" w:rsidR="0096566D" w:rsidRDefault="0096566D" w:rsidP="00D86775">
      <w:pPr>
        <w:jc w:val="both"/>
        <w:rPr>
          <w:rFonts w:eastAsia="Aptos" w:cs="Calibri"/>
          <w:kern w:val="2"/>
          <w:szCs w:val="20"/>
          <w14:ligatures w14:val="standardContextual"/>
        </w:rPr>
      </w:pPr>
      <w:r w:rsidRPr="0096566D">
        <w:rPr>
          <w:rFonts w:eastAsia="Aptos" w:cs="Calibri"/>
          <w:kern w:val="2"/>
          <w:szCs w:val="20"/>
          <w14:ligatures w14:val="standardContextual"/>
        </w:rPr>
        <w:t>Dear Representative Assembly Member</w:t>
      </w:r>
      <w:r w:rsidR="003D35F1">
        <w:rPr>
          <w:rFonts w:eastAsia="Aptos" w:cs="Calibri"/>
          <w:kern w:val="2"/>
          <w:szCs w:val="20"/>
          <w14:ligatures w14:val="standardContextual"/>
        </w:rPr>
        <w:t>,</w:t>
      </w:r>
    </w:p>
    <w:p w14:paraId="0C36D037" w14:textId="77777777" w:rsidR="008B446B" w:rsidRPr="0096566D" w:rsidRDefault="008B446B" w:rsidP="00D86775">
      <w:pPr>
        <w:jc w:val="both"/>
        <w:rPr>
          <w:rFonts w:eastAsia="Aptos" w:cs="Calibri"/>
          <w:kern w:val="2"/>
          <w:szCs w:val="20"/>
          <w14:ligatures w14:val="standardContextual"/>
        </w:rPr>
      </w:pPr>
    </w:p>
    <w:p w14:paraId="0B4E76E4" w14:textId="77777777" w:rsidR="00D21996" w:rsidRDefault="00D21996" w:rsidP="00D21996">
      <w:pPr>
        <w:jc w:val="both"/>
        <w:rPr>
          <w:rFonts w:eastAsia="Aptos" w:cs="Calibri"/>
          <w:kern w:val="2"/>
          <w:szCs w:val="20"/>
          <w14:ligatures w14:val="standardContextual"/>
        </w:rPr>
      </w:pPr>
      <w:r w:rsidRPr="00D21996">
        <w:rPr>
          <w:rFonts w:eastAsia="Aptos" w:cs="Calibri"/>
          <w:kern w:val="2"/>
          <w:szCs w:val="20"/>
          <w14:ligatures w14:val="standardContextual"/>
        </w:rPr>
        <w:t>Some of you may recall that in 2019, Sourcewell made changes to its bylaws as part of the rebranding from National Joint Powers Alliance to Sourcewell. As part of that process, we made a commitment to review the bylaws annually to ensure compliance with Minnesota law, maintain organizational clarity, and promote continuous improvement.</w:t>
      </w:r>
    </w:p>
    <w:p w14:paraId="0F6FD465" w14:textId="77777777" w:rsidR="00D21996" w:rsidRPr="00D21996" w:rsidRDefault="00D21996" w:rsidP="00D21996">
      <w:pPr>
        <w:jc w:val="both"/>
        <w:rPr>
          <w:rFonts w:eastAsia="Aptos" w:cs="Calibri"/>
          <w:kern w:val="2"/>
          <w:szCs w:val="20"/>
          <w14:ligatures w14:val="standardContextual"/>
        </w:rPr>
      </w:pPr>
    </w:p>
    <w:p w14:paraId="5C33CE49" w14:textId="63C27A4C" w:rsidR="00D21996" w:rsidRDefault="00D21996" w:rsidP="00D21996">
      <w:pPr>
        <w:jc w:val="both"/>
        <w:rPr>
          <w:rFonts w:eastAsia="Aptos" w:cs="Calibri"/>
          <w:kern w:val="2"/>
          <w:szCs w:val="20"/>
          <w14:ligatures w14:val="standardContextual"/>
        </w:rPr>
      </w:pPr>
      <w:r w:rsidRPr="00D21996">
        <w:rPr>
          <w:rFonts w:eastAsia="Aptos" w:cs="Calibri"/>
          <w:kern w:val="2"/>
          <w:szCs w:val="20"/>
          <w14:ligatures w14:val="standardContextual"/>
        </w:rPr>
        <w:t xml:space="preserve">At this year’s annual meeting, we will be proposing a revision to the bylaws for Sourcewell to vest power in the Board of Directors to amend the bylaws of Sourcewell. For some high-level amendments (i.e., fixing the number of </w:t>
      </w:r>
      <w:r w:rsidR="00397659">
        <w:rPr>
          <w:rFonts w:eastAsia="Aptos" w:cs="Calibri"/>
          <w:kern w:val="2"/>
          <w:szCs w:val="20"/>
          <w14:ligatures w14:val="standardContextual"/>
        </w:rPr>
        <w:t>d</w:t>
      </w:r>
      <w:r w:rsidRPr="00D21996">
        <w:rPr>
          <w:rFonts w:eastAsia="Aptos" w:cs="Calibri"/>
          <w:kern w:val="2"/>
          <w:szCs w:val="20"/>
          <w14:ligatures w14:val="standardContextual"/>
        </w:rPr>
        <w:t>irectors), the power to amend will remain with the Representative Assembly.</w:t>
      </w:r>
    </w:p>
    <w:p w14:paraId="6FAFFC04" w14:textId="77777777" w:rsidR="00D21996" w:rsidRPr="00D21996" w:rsidRDefault="00D21996" w:rsidP="00D21996">
      <w:pPr>
        <w:jc w:val="both"/>
        <w:rPr>
          <w:rFonts w:eastAsia="Aptos" w:cs="Calibri"/>
          <w:kern w:val="2"/>
          <w:szCs w:val="20"/>
          <w14:ligatures w14:val="standardContextual"/>
        </w:rPr>
      </w:pPr>
    </w:p>
    <w:p w14:paraId="4A7DAEF8" w14:textId="6CF8397D" w:rsidR="00D21996" w:rsidRDefault="00D21996" w:rsidP="00D21996">
      <w:pPr>
        <w:jc w:val="both"/>
        <w:rPr>
          <w:rFonts w:eastAsia="Aptos" w:cs="Calibri"/>
          <w:kern w:val="2"/>
          <w:szCs w:val="20"/>
          <w14:ligatures w14:val="standardContextual"/>
        </w:rPr>
      </w:pPr>
      <w:r w:rsidRPr="00D21996">
        <w:rPr>
          <w:rFonts w:eastAsia="Aptos" w:cs="Calibri"/>
          <w:kern w:val="2"/>
          <w:szCs w:val="20"/>
          <w14:ligatures w14:val="standardContextual"/>
        </w:rPr>
        <w:t xml:space="preserve">As part of our commitment to continuous improvement, it was determined that the Board of Directors would be able to operate and respond to needed changes more efficiently if the power to amend the bylaws was vested with the Board. Please note it is not uncommon for the Board of Directors of an organization such as Sourcewell to have the authority to amend the bylaws of the organization. None of the proposed changes will significantly change the organization operationally. The revised language contains a supermajority (two-thirds) requirement and still requires advanced notice to board members of proposed changes. Safeguards </w:t>
      </w:r>
      <w:proofErr w:type="gramStart"/>
      <w:r w:rsidRPr="00D21996">
        <w:rPr>
          <w:rFonts w:eastAsia="Aptos" w:cs="Calibri"/>
          <w:kern w:val="2"/>
          <w:szCs w:val="20"/>
          <w14:ligatures w14:val="standardContextual"/>
        </w:rPr>
        <w:t>still remain</w:t>
      </w:r>
      <w:proofErr w:type="gramEnd"/>
      <w:r w:rsidRPr="00D21996">
        <w:rPr>
          <w:rFonts w:eastAsia="Aptos" w:cs="Calibri"/>
          <w:kern w:val="2"/>
          <w:szCs w:val="20"/>
          <w14:ligatures w14:val="standardContextual"/>
        </w:rPr>
        <w:t xml:space="preserve"> in place with regard to changing the bylaws, but they will allow for needed changes to happen more efficiently.</w:t>
      </w:r>
    </w:p>
    <w:p w14:paraId="1392CBF9" w14:textId="77777777" w:rsidR="00D21996" w:rsidRPr="00D21996" w:rsidRDefault="00D21996" w:rsidP="00D21996">
      <w:pPr>
        <w:jc w:val="both"/>
        <w:rPr>
          <w:rFonts w:eastAsia="Aptos" w:cs="Calibri"/>
          <w:kern w:val="2"/>
          <w:szCs w:val="20"/>
          <w14:ligatures w14:val="standardContextual"/>
        </w:rPr>
      </w:pPr>
    </w:p>
    <w:p w14:paraId="52AE41E0" w14:textId="77777777" w:rsidR="00D21996" w:rsidRPr="00D21996" w:rsidRDefault="00D21996" w:rsidP="00D21996">
      <w:pPr>
        <w:jc w:val="both"/>
        <w:rPr>
          <w:rFonts w:eastAsia="Aptos" w:cs="Calibri"/>
          <w:kern w:val="2"/>
          <w:szCs w:val="20"/>
          <w14:ligatures w14:val="standardContextual"/>
        </w:rPr>
      </w:pPr>
      <w:r w:rsidRPr="00D21996">
        <w:rPr>
          <w:rFonts w:eastAsia="Aptos" w:cs="Calibri"/>
          <w:kern w:val="2"/>
          <w:szCs w:val="20"/>
          <w14:ligatures w14:val="standardContextual"/>
        </w:rPr>
        <w:t>Please find enclosed a summary of the proposed changes, along with a copy of the revised bylaws for your consideration. We seek your approval of the updated bylaws at the annual meeting. We hope that upon review, you will agree that the proposed revisions are appropriate and will enable Sourcewell to be a better and more effective organization. Nonetheless, do not hesitate to contact us if you have any questions, comments, or concerns.</w:t>
      </w:r>
    </w:p>
    <w:p w14:paraId="1F101E71" w14:textId="6F181E47" w:rsidR="0096566D" w:rsidRDefault="0096566D" w:rsidP="00D86775">
      <w:pPr>
        <w:jc w:val="both"/>
        <w:rPr>
          <w:rFonts w:eastAsia="Aptos" w:cs="Calibri"/>
          <w:kern w:val="2"/>
          <w:szCs w:val="20"/>
          <w14:ligatures w14:val="standardContextual"/>
        </w:rPr>
      </w:pPr>
    </w:p>
    <w:p w14:paraId="409822AD" w14:textId="6E52B1E4" w:rsidR="00B23F04" w:rsidRPr="0096566D" w:rsidRDefault="0096566D" w:rsidP="00D86775">
      <w:r w:rsidRPr="0096566D">
        <w:t>Yours Truly,</w:t>
      </w:r>
      <w:r w:rsidR="00855517">
        <w:tab/>
      </w:r>
      <w:r w:rsidR="00855517">
        <w:tab/>
      </w:r>
      <w:r w:rsidR="00855517">
        <w:tab/>
      </w:r>
      <w:r w:rsidR="00952F62">
        <w:tab/>
      </w:r>
      <w:r w:rsidR="00855517" w:rsidRPr="0096566D">
        <w:t>Yours Truly,</w:t>
      </w:r>
      <w:r w:rsidR="00855517">
        <w:tab/>
      </w:r>
      <w:r w:rsidR="00855517">
        <w:tab/>
      </w:r>
      <w:r w:rsidR="00855517">
        <w:tab/>
      </w:r>
      <w:r w:rsidR="00952F62">
        <w:tab/>
      </w:r>
      <w:r w:rsidR="00855517" w:rsidRPr="0096566D">
        <w:t>Yours Truly,</w:t>
      </w:r>
    </w:p>
    <w:p w14:paraId="549DB76C" w14:textId="77777777" w:rsidR="0096566D" w:rsidRDefault="0096566D" w:rsidP="00D86775"/>
    <w:p w14:paraId="334892F2" w14:textId="77777777" w:rsidR="00855517" w:rsidRDefault="00855517" w:rsidP="00D86775"/>
    <w:p w14:paraId="0AA3F958" w14:textId="77777777" w:rsidR="00855517" w:rsidRDefault="00855517" w:rsidP="00D86775"/>
    <w:p w14:paraId="7A49C768" w14:textId="77777777" w:rsidR="00855517" w:rsidRPr="0096566D" w:rsidRDefault="00855517" w:rsidP="00D86775"/>
    <w:p w14:paraId="6CD3E9DA" w14:textId="757F5B8E" w:rsidR="0096566D" w:rsidRPr="0096566D" w:rsidRDefault="0096566D" w:rsidP="00D86775">
      <w:r w:rsidRPr="0096566D">
        <w:t>Greg Zylka</w:t>
      </w:r>
      <w:r w:rsidRPr="0096566D">
        <w:tab/>
      </w:r>
      <w:r w:rsidRPr="0096566D">
        <w:tab/>
      </w:r>
      <w:r w:rsidRPr="0096566D">
        <w:tab/>
      </w:r>
      <w:r w:rsidR="00952F62">
        <w:tab/>
      </w:r>
      <w:r w:rsidRPr="0096566D">
        <w:t>Dr. Chad Coauette</w:t>
      </w:r>
      <w:r w:rsidRPr="0096566D">
        <w:tab/>
      </w:r>
      <w:r w:rsidRPr="0096566D">
        <w:tab/>
      </w:r>
      <w:r w:rsidR="00952F62">
        <w:tab/>
      </w:r>
      <w:r w:rsidRPr="0096566D">
        <w:t>Sam Rufer</w:t>
      </w:r>
    </w:p>
    <w:p w14:paraId="63FFB896" w14:textId="31E84DCC" w:rsidR="0096566D" w:rsidRPr="0096566D" w:rsidRDefault="0096566D" w:rsidP="00D86775">
      <w:r w:rsidRPr="0096566D">
        <w:t>Sourcewell Board Chair</w:t>
      </w:r>
      <w:r w:rsidRPr="0096566D">
        <w:tab/>
      </w:r>
      <w:r w:rsidRPr="0096566D">
        <w:tab/>
      </w:r>
      <w:r w:rsidR="00952F62">
        <w:tab/>
      </w:r>
      <w:r w:rsidRPr="0096566D">
        <w:t>Chief Executive Officer</w:t>
      </w:r>
      <w:r w:rsidRPr="0096566D">
        <w:tab/>
      </w:r>
      <w:r w:rsidRPr="0096566D">
        <w:tab/>
      </w:r>
      <w:r w:rsidR="00952F62">
        <w:tab/>
      </w:r>
      <w:r w:rsidRPr="0096566D">
        <w:t>Chief Legal Officer</w:t>
      </w:r>
    </w:p>
    <w:p w14:paraId="27771A3F" w14:textId="77777777" w:rsidR="00B23F04" w:rsidRPr="0096566D" w:rsidRDefault="00B23F04" w:rsidP="00D86775">
      <w:pPr>
        <w:pStyle w:val="BasicParagraph"/>
        <w:spacing w:line="240" w:lineRule="auto"/>
        <w:rPr>
          <w:rFonts w:asciiTheme="minorHAnsi" w:hAnsiTheme="minorHAnsi" w:cstheme="minorHAnsi"/>
          <w:color w:val="3F3F3F" w:themeColor="text1"/>
          <w:sz w:val="20"/>
          <w:szCs w:val="20"/>
        </w:rPr>
      </w:pPr>
    </w:p>
    <w:p w14:paraId="1F369CBC" w14:textId="77777777" w:rsidR="00B23F04" w:rsidRPr="0096566D" w:rsidRDefault="00B23F04" w:rsidP="00D86775">
      <w:pPr>
        <w:pStyle w:val="BasicParagraph"/>
        <w:spacing w:line="240" w:lineRule="auto"/>
        <w:rPr>
          <w:rFonts w:asciiTheme="minorHAnsi" w:hAnsiTheme="minorHAnsi" w:cstheme="minorHAnsi"/>
          <w:color w:val="3F3F3F" w:themeColor="text1"/>
          <w:sz w:val="20"/>
          <w:szCs w:val="20"/>
        </w:rPr>
      </w:pPr>
    </w:p>
    <w:p w14:paraId="0D279478" w14:textId="77777777" w:rsidR="00B23F04" w:rsidRPr="0096566D" w:rsidRDefault="00B23F04" w:rsidP="00D86775">
      <w:pPr>
        <w:pStyle w:val="BasicParagraph"/>
        <w:spacing w:line="240" w:lineRule="auto"/>
        <w:rPr>
          <w:rFonts w:asciiTheme="minorHAnsi" w:hAnsiTheme="minorHAnsi" w:cstheme="minorHAnsi"/>
          <w:color w:val="3F3F3F" w:themeColor="text1"/>
          <w:sz w:val="20"/>
          <w:szCs w:val="20"/>
        </w:rPr>
      </w:pPr>
    </w:p>
    <w:p w14:paraId="42776D9A" w14:textId="77777777" w:rsidR="00EC141C" w:rsidRPr="0096566D" w:rsidRDefault="00EC141C" w:rsidP="00D86775">
      <w:pPr>
        <w:pStyle w:val="BasicParagraph"/>
        <w:spacing w:line="240" w:lineRule="auto"/>
        <w:rPr>
          <w:rFonts w:asciiTheme="minorHAnsi" w:hAnsiTheme="minorHAnsi" w:cstheme="minorHAnsi"/>
          <w:color w:val="3F3F3F" w:themeColor="text1"/>
          <w:sz w:val="20"/>
          <w:szCs w:val="20"/>
        </w:rPr>
      </w:pPr>
    </w:p>
    <w:p w14:paraId="4188805F" w14:textId="77777777" w:rsidR="00C16121" w:rsidRPr="0096566D" w:rsidRDefault="00C16121" w:rsidP="00D86775"/>
    <w:sectPr w:rsidR="00C16121" w:rsidRPr="0096566D" w:rsidSect="00001A8B">
      <w:headerReference w:type="even" r:id="rId10"/>
      <w:headerReference w:type="default" r:id="rId11"/>
      <w:headerReference w:type="first" r:id="rId12"/>
      <w:footerReference w:type="first" r:id="rId13"/>
      <w:pgSz w:w="12240" w:h="15840"/>
      <w:pgMar w:top="2160" w:right="90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F34E" w14:textId="77777777" w:rsidR="000162C0" w:rsidRDefault="000162C0" w:rsidP="00F03F8D">
      <w:r>
        <w:separator/>
      </w:r>
    </w:p>
  </w:endnote>
  <w:endnote w:type="continuationSeparator" w:id="0">
    <w:p w14:paraId="2AEE27E7" w14:textId="77777777" w:rsidR="000162C0" w:rsidRDefault="000162C0" w:rsidP="00F0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4A2C" w14:textId="77777777" w:rsidR="001A4192" w:rsidRDefault="006452AC">
    <w:pPr>
      <w:pStyle w:val="Footer"/>
    </w:pPr>
    <w:r>
      <w:rPr>
        <w:noProof/>
      </w:rPr>
      <w:drawing>
        <wp:anchor distT="0" distB="0" distL="114300" distR="114300" simplePos="0" relativeHeight="251656704" behindDoc="0" locked="0" layoutInCell="1" allowOverlap="1" wp14:anchorId="65281765" wp14:editId="4E1679EC">
          <wp:simplePos x="0" y="0"/>
          <wp:positionH relativeFrom="page">
            <wp:posOffset>4122214</wp:posOffset>
          </wp:positionH>
          <wp:positionV relativeFrom="paragraph">
            <wp:posOffset>-218234</wp:posOffset>
          </wp:positionV>
          <wp:extent cx="3639666" cy="819150"/>
          <wp:effectExtent l="0" t="0" r="0" b="0"/>
          <wp:wrapNone/>
          <wp:docPr id="441510043" name="Picture 441510043"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rcewell_Letterhead.png"/>
                  <pic:cNvPicPr/>
                </pic:nvPicPr>
                <pic:blipFill rotWithShape="1">
                  <a:blip r:embed="rId1">
                    <a:extLst>
                      <a:ext uri="{28A0092B-C50C-407E-A947-70E740481C1C}">
                        <a14:useLocalDpi xmlns:a14="http://schemas.microsoft.com/office/drawing/2010/main" val="0"/>
                      </a:ext>
                    </a:extLst>
                  </a:blip>
                  <a:srcRect l="763" t="91856" r="52405"/>
                  <a:stretch/>
                </pic:blipFill>
                <pic:spPr bwMode="auto">
                  <a:xfrm>
                    <a:off x="0" y="0"/>
                    <a:ext cx="3639666"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DE4E" w14:textId="77777777" w:rsidR="000162C0" w:rsidRDefault="000162C0" w:rsidP="00F03F8D">
      <w:r>
        <w:separator/>
      </w:r>
    </w:p>
  </w:footnote>
  <w:footnote w:type="continuationSeparator" w:id="0">
    <w:p w14:paraId="7D28953A" w14:textId="77777777" w:rsidR="000162C0" w:rsidRDefault="000162C0" w:rsidP="00F0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C988" w14:textId="77777777" w:rsidR="00426866" w:rsidRDefault="00C45B99">
    <w:pPr>
      <w:pStyle w:val="Header"/>
    </w:pPr>
    <w:r>
      <w:rPr>
        <w:noProof/>
      </w:rPr>
      <w:pict w14:anchorId="16898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711610" o:spid="_x0000_s1041" type="#_x0000_t75" style="position:absolute;margin-left:0;margin-top:0;width:612pt;height:11in;z-index:-251657728;mso-position-horizontal:center;mso-position-horizontal-relative:margin;mso-position-vertical:center;mso-position-vertical-relative:margin" o:allowincell="f">
          <v:imagedata r:id="rId1" o:title="Sourcewell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06D85"/>
      </w:rPr>
      <w:id w:val="723644038"/>
      <w:docPartObj>
        <w:docPartGallery w:val="Page Numbers (Top of Page)"/>
        <w:docPartUnique/>
      </w:docPartObj>
    </w:sdtPr>
    <w:sdtEndPr>
      <w:rPr>
        <w:sz w:val="22"/>
      </w:rPr>
    </w:sdtEndPr>
    <w:sdtContent>
      <w:p w14:paraId="4A09DA9D" w14:textId="77777777" w:rsidR="00426866" w:rsidRDefault="00426866" w:rsidP="0085517D">
        <w:pPr>
          <w:pStyle w:val="Header"/>
          <w:tabs>
            <w:tab w:val="clear" w:pos="4680"/>
            <w:tab w:val="clear" w:pos="9360"/>
            <w:tab w:val="center" w:pos="5040"/>
            <w:tab w:val="right" w:pos="9990"/>
          </w:tabs>
          <w:rPr>
            <w:color w:val="506D85"/>
          </w:rPr>
        </w:pPr>
      </w:p>
      <w:p w14:paraId="771491AC" w14:textId="77777777" w:rsidR="00426866" w:rsidRPr="001A4192" w:rsidRDefault="00426866" w:rsidP="0085517D">
        <w:pPr>
          <w:pStyle w:val="Header"/>
          <w:tabs>
            <w:tab w:val="clear" w:pos="4680"/>
            <w:tab w:val="clear" w:pos="9360"/>
            <w:tab w:val="center" w:pos="5040"/>
            <w:tab w:val="right" w:pos="9990"/>
          </w:tabs>
          <w:rPr>
            <w:color w:val="506D85"/>
            <w:sz w:val="22"/>
          </w:rPr>
        </w:pPr>
        <w:r w:rsidRPr="001A4192">
          <w:rPr>
            <w:color w:val="506D85"/>
            <w:sz w:val="22"/>
          </w:rPr>
          <w:t xml:space="preserve">Sourcewell </w:t>
        </w:r>
        <w:r w:rsidRPr="001A4192">
          <w:rPr>
            <w:color w:val="506D85"/>
            <w:sz w:val="22"/>
          </w:rPr>
          <w:tab/>
        </w:r>
        <w:r w:rsidRPr="001A4192">
          <w:rPr>
            <w:color w:val="506D85"/>
            <w:sz w:val="22"/>
          </w:rPr>
          <w:tab/>
          <w:t xml:space="preserve">Page </w:t>
        </w:r>
        <w:r w:rsidRPr="001A4192">
          <w:rPr>
            <w:b/>
            <w:bCs/>
            <w:color w:val="506D85"/>
            <w:sz w:val="22"/>
          </w:rPr>
          <w:fldChar w:fldCharType="begin"/>
        </w:r>
        <w:r w:rsidRPr="001A4192">
          <w:rPr>
            <w:b/>
            <w:bCs/>
            <w:color w:val="506D85"/>
            <w:sz w:val="22"/>
          </w:rPr>
          <w:instrText xml:space="preserve"> PAGE </w:instrText>
        </w:r>
        <w:r w:rsidRPr="001A4192">
          <w:rPr>
            <w:b/>
            <w:bCs/>
            <w:color w:val="506D85"/>
            <w:sz w:val="22"/>
          </w:rPr>
          <w:fldChar w:fldCharType="separate"/>
        </w:r>
        <w:r w:rsidR="008C361F">
          <w:rPr>
            <w:b/>
            <w:bCs/>
            <w:noProof/>
            <w:color w:val="506D85"/>
            <w:sz w:val="22"/>
          </w:rPr>
          <w:t>2</w:t>
        </w:r>
        <w:r w:rsidRPr="001A4192">
          <w:rPr>
            <w:b/>
            <w:bCs/>
            <w:color w:val="506D85"/>
            <w:sz w:val="22"/>
          </w:rPr>
          <w:fldChar w:fldCharType="end"/>
        </w:r>
        <w:r w:rsidRPr="001A4192">
          <w:rPr>
            <w:color w:val="506D85"/>
            <w:sz w:val="22"/>
          </w:rPr>
          <w:t xml:space="preserve"> of </w:t>
        </w:r>
        <w:r w:rsidRPr="001A4192">
          <w:rPr>
            <w:b/>
            <w:bCs/>
            <w:color w:val="506D85"/>
            <w:sz w:val="22"/>
          </w:rPr>
          <w:fldChar w:fldCharType="begin"/>
        </w:r>
        <w:r w:rsidRPr="001A4192">
          <w:rPr>
            <w:b/>
            <w:bCs/>
            <w:color w:val="506D85"/>
            <w:sz w:val="22"/>
          </w:rPr>
          <w:instrText xml:space="preserve"> NUMPAGES  </w:instrText>
        </w:r>
        <w:r w:rsidRPr="001A4192">
          <w:rPr>
            <w:b/>
            <w:bCs/>
            <w:color w:val="506D85"/>
            <w:sz w:val="22"/>
          </w:rPr>
          <w:fldChar w:fldCharType="separate"/>
        </w:r>
        <w:r w:rsidR="008C361F">
          <w:rPr>
            <w:b/>
            <w:bCs/>
            <w:noProof/>
            <w:color w:val="506D85"/>
            <w:sz w:val="22"/>
          </w:rPr>
          <w:t>2</w:t>
        </w:r>
        <w:r w:rsidRPr="001A4192">
          <w:rPr>
            <w:b/>
            <w:bCs/>
            <w:color w:val="506D85"/>
            <w:sz w:val="22"/>
          </w:rPr>
          <w:fldChar w:fldCharType="end"/>
        </w:r>
      </w:p>
    </w:sdtContent>
  </w:sdt>
  <w:p w14:paraId="6B256F1D" w14:textId="77777777" w:rsidR="00426866" w:rsidRDefault="00426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D68D" w14:textId="77777777" w:rsidR="001F1DB5" w:rsidRDefault="001F1DB5">
    <w:pPr>
      <w:pStyle w:val="Header"/>
    </w:pPr>
    <w:r w:rsidRPr="00467B07">
      <w:rPr>
        <w:noProof/>
      </w:rPr>
      <w:drawing>
        <wp:anchor distT="0" distB="0" distL="114300" distR="114300" simplePos="0" relativeHeight="251657728" behindDoc="0" locked="0" layoutInCell="1" allowOverlap="1" wp14:anchorId="35765E72" wp14:editId="19121122">
          <wp:simplePos x="0" y="0"/>
          <wp:positionH relativeFrom="margin">
            <wp:posOffset>4557395</wp:posOffset>
          </wp:positionH>
          <wp:positionV relativeFrom="page">
            <wp:posOffset>520837</wp:posOffset>
          </wp:positionV>
          <wp:extent cx="1931670" cy="340995"/>
          <wp:effectExtent l="0" t="0" r="0" b="1905"/>
          <wp:wrapNone/>
          <wp:docPr id="11628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rcewell_logo.p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1670" cy="3409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TI2NTQ0NDe3MDRU0lEKTi0uzszPAykwrgUAaCe2iCwAAAA="/>
  </w:docVars>
  <w:rsids>
    <w:rsidRoot w:val="0096566D"/>
    <w:rsid w:val="00001A8B"/>
    <w:rsid w:val="000162C0"/>
    <w:rsid w:val="0003331D"/>
    <w:rsid w:val="00063095"/>
    <w:rsid w:val="00077A10"/>
    <w:rsid w:val="000B6CDF"/>
    <w:rsid w:val="00111CB8"/>
    <w:rsid w:val="0013794B"/>
    <w:rsid w:val="001A4192"/>
    <w:rsid w:val="001C67EE"/>
    <w:rsid w:val="001C7C77"/>
    <w:rsid w:val="001F1DB5"/>
    <w:rsid w:val="00211BA2"/>
    <w:rsid w:val="00241533"/>
    <w:rsid w:val="002432BA"/>
    <w:rsid w:val="00247758"/>
    <w:rsid w:val="00255A43"/>
    <w:rsid w:val="0029050F"/>
    <w:rsid w:val="002D3785"/>
    <w:rsid w:val="00321C3B"/>
    <w:rsid w:val="00353CB1"/>
    <w:rsid w:val="00380863"/>
    <w:rsid w:val="00397659"/>
    <w:rsid w:val="003C72A4"/>
    <w:rsid w:val="003D12AD"/>
    <w:rsid w:val="003D35F1"/>
    <w:rsid w:val="00426866"/>
    <w:rsid w:val="00450C3D"/>
    <w:rsid w:val="004557B6"/>
    <w:rsid w:val="004C1F1F"/>
    <w:rsid w:val="004F3ED1"/>
    <w:rsid w:val="00520E35"/>
    <w:rsid w:val="0057240C"/>
    <w:rsid w:val="00575FA3"/>
    <w:rsid w:val="0059308F"/>
    <w:rsid w:val="00595541"/>
    <w:rsid w:val="005B73AA"/>
    <w:rsid w:val="005D3380"/>
    <w:rsid w:val="005D475A"/>
    <w:rsid w:val="00631AD0"/>
    <w:rsid w:val="006452AC"/>
    <w:rsid w:val="00676507"/>
    <w:rsid w:val="00691FCB"/>
    <w:rsid w:val="00693223"/>
    <w:rsid w:val="00694659"/>
    <w:rsid w:val="006A591D"/>
    <w:rsid w:val="006B11B8"/>
    <w:rsid w:val="006D08CA"/>
    <w:rsid w:val="006D24FD"/>
    <w:rsid w:val="006D5822"/>
    <w:rsid w:val="006F2321"/>
    <w:rsid w:val="006F6924"/>
    <w:rsid w:val="00752416"/>
    <w:rsid w:val="00752F46"/>
    <w:rsid w:val="0077142F"/>
    <w:rsid w:val="0079285B"/>
    <w:rsid w:val="007E3BF9"/>
    <w:rsid w:val="00803DC3"/>
    <w:rsid w:val="008251E7"/>
    <w:rsid w:val="00845FA1"/>
    <w:rsid w:val="0085517D"/>
    <w:rsid w:val="00855517"/>
    <w:rsid w:val="00861571"/>
    <w:rsid w:val="00866ED9"/>
    <w:rsid w:val="00895D54"/>
    <w:rsid w:val="008A123F"/>
    <w:rsid w:val="008B446B"/>
    <w:rsid w:val="008B65A6"/>
    <w:rsid w:val="008C361F"/>
    <w:rsid w:val="0091416D"/>
    <w:rsid w:val="009367F8"/>
    <w:rsid w:val="0094301F"/>
    <w:rsid w:val="00952F62"/>
    <w:rsid w:val="00956D3D"/>
    <w:rsid w:val="0096566D"/>
    <w:rsid w:val="00967D81"/>
    <w:rsid w:val="00983315"/>
    <w:rsid w:val="009B418E"/>
    <w:rsid w:val="009D7F9B"/>
    <w:rsid w:val="00A04B20"/>
    <w:rsid w:val="00A04E05"/>
    <w:rsid w:val="00A16219"/>
    <w:rsid w:val="00A33CB0"/>
    <w:rsid w:val="00A40404"/>
    <w:rsid w:val="00A414C5"/>
    <w:rsid w:val="00A638B0"/>
    <w:rsid w:val="00A644C1"/>
    <w:rsid w:val="00A815BB"/>
    <w:rsid w:val="00A92126"/>
    <w:rsid w:val="00AA7172"/>
    <w:rsid w:val="00AC55E8"/>
    <w:rsid w:val="00AF2D25"/>
    <w:rsid w:val="00B02AD3"/>
    <w:rsid w:val="00B037AC"/>
    <w:rsid w:val="00B06DA4"/>
    <w:rsid w:val="00B170BE"/>
    <w:rsid w:val="00B23F04"/>
    <w:rsid w:val="00B60D69"/>
    <w:rsid w:val="00B66981"/>
    <w:rsid w:val="00BB7789"/>
    <w:rsid w:val="00C16121"/>
    <w:rsid w:val="00C45B99"/>
    <w:rsid w:val="00C678C8"/>
    <w:rsid w:val="00C738FA"/>
    <w:rsid w:val="00CB6542"/>
    <w:rsid w:val="00CD4369"/>
    <w:rsid w:val="00CE7BD2"/>
    <w:rsid w:val="00CF26C0"/>
    <w:rsid w:val="00D14F58"/>
    <w:rsid w:val="00D21996"/>
    <w:rsid w:val="00D347F6"/>
    <w:rsid w:val="00D36595"/>
    <w:rsid w:val="00D37D9A"/>
    <w:rsid w:val="00D45D18"/>
    <w:rsid w:val="00D46FC6"/>
    <w:rsid w:val="00D5276C"/>
    <w:rsid w:val="00D56CDB"/>
    <w:rsid w:val="00D64C74"/>
    <w:rsid w:val="00D86775"/>
    <w:rsid w:val="00DA0283"/>
    <w:rsid w:val="00E21D56"/>
    <w:rsid w:val="00E27FF6"/>
    <w:rsid w:val="00E470BF"/>
    <w:rsid w:val="00EA719C"/>
    <w:rsid w:val="00EC141C"/>
    <w:rsid w:val="00EC1CA4"/>
    <w:rsid w:val="00F03F8D"/>
    <w:rsid w:val="00F319EC"/>
    <w:rsid w:val="00F44E0E"/>
    <w:rsid w:val="00F702C6"/>
    <w:rsid w:val="00F9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68A78"/>
  <w15:chartTrackingRefBased/>
  <w15:docId w15:val="{F11F30A6-FE20-48E1-B818-9BAB64AE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6D08CA"/>
    <w:rPr>
      <w:rFonts w:ascii="Calibri" w:hAnsi="Calibri"/>
      <w:color w:val="3F3F3F" w:themeColor="text1"/>
      <w:sz w:val="20"/>
    </w:rPr>
  </w:style>
  <w:style w:type="paragraph" w:styleId="Heading1">
    <w:name w:val="heading 1"/>
    <w:basedOn w:val="Normal"/>
    <w:next w:val="Normal"/>
    <w:link w:val="Heading1Char"/>
    <w:uiPriority w:val="9"/>
    <w:qFormat/>
    <w:rsid w:val="00691FCB"/>
    <w:pPr>
      <w:keepNext/>
      <w:keepLines/>
      <w:outlineLvl w:val="0"/>
    </w:pPr>
    <w:rPr>
      <w:rFonts w:eastAsiaTheme="majorEastAsia" w:cstheme="majorBidi"/>
      <w:color w:val="ED8B00" w:themeColor="accent1"/>
      <w:sz w:val="28"/>
      <w:szCs w:val="32"/>
    </w:rPr>
  </w:style>
  <w:style w:type="paragraph" w:styleId="Heading2">
    <w:name w:val="heading 2"/>
    <w:basedOn w:val="Normal"/>
    <w:next w:val="Normal"/>
    <w:link w:val="Heading2Char"/>
    <w:uiPriority w:val="9"/>
    <w:unhideWhenUsed/>
    <w:qFormat/>
    <w:rsid w:val="00691FCB"/>
    <w:pPr>
      <w:keepNext/>
      <w:keepLines/>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F8D"/>
    <w:pPr>
      <w:tabs>
        <w:tab w:val="center" w:pos="4680"/>
        <w:tab w:val="right" w:pos="9360"/>
      </w:tabs>
    </w:pPr>
  </w:style>
  <w:style w:type="character" w:customStyle="1" w:styleId="HeaderChar">
    <w:name w:val="Header Char"/>
    <w:basedOn w:val="DefaultParagraphFont"/>
    <w:link w:val="Header"/>
    <w:uiPriority w:val="99"/>
    <w:rsid w:val="00F03F8D"/>
  </w:style>
  <w:style w:type="paragraph" w:styleId="Footer">
    <w:name w:val="footer"/>
    <w:basedOn w:val="Normal"/>
    <w:link w:val="FooterChar"/>
    <w:uiPriority w:val="99"/>
    <w:unhideWhenUsed/>
    <w:rsid w:val="00F03F8D"/>
    <w:pPr>
      <w:tabs>
        <w:tab w:val="center" w:pos="4680"/>
        <w:tab w:val="right" w:pos="9360"/>
      </w:tabs>
    </w:pPr>
  </w:style>
  <w:style w:type="character" w:customStyle="1" w:styleId="FooterChar">
    <w:name w:val="Footer Char"/>
    <w:basedOn w:val="DefaultParagraphFont"/>
    <w:link w:val="Footer"/>
    <w:uiPriority w:val="99"/>
    <w:rsid w:val="00F03F8D"/>
  </w:style>
  <w:style w:type="paragraph" w:styleId="BalloonText">
    <w:name w:val="Balloon Text"/>
    <w:basedOn w:val="Normal"/>
    <w:link w:val="BalloonTextChar"/>
    <w:uiPriority w:val="99"/>
    <w:semiHidden/>
    <w:unhideWhenUsed/>
    <w:rsid w:val="00321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3B"/>
    <w:rPr>
      <w:rFonts w:ascii="Segoe UI" w:hAnsi="Segoe UI" w:cs="Segoe UI"/>
      <w:sz w:val="18"/>
      <w:szCs w:val="18"/>
    </w:rPr>
  </w:style>
  <w:style w:type="character" w:styleId="PlaceholderText">
    <w:name w:val="Placeholder Text"/>
    <w:basedOn w:val="DefaultParagraphFont"/>
    <w:uiPriority w:val="99"/>
    <w:semiHidden/>
    <w:rsid w:val="00A04B20"/>
    <w:rPr>
      <w:color w:val="808080"/>
    </w:rPr>
  </w:style>
  <w:style w:type="paragraph" w:customStyle="1" w:styleId="BasicParagraph">
    <w:name w:val="[Basic Paragraph]"/>
    <w:basedOn w:val="Normal"/>
    <w:uiPriority w:val="99"/>
    <w:rsid w:val="00D64C7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8A123F"/>
    <w:rPr>
      <w:color w:val="2E75B5" w:themeColor="hyperlink"/>
      <w:u w:val="single"/>
    </w:rPr>
  </w:style>
  <w:style w:type="character" w:styleId="UnresolvedMention">
    <w:name w:val="Unresolved Mention"/>
    <w:basedOn w:val="DefaultParagraphFont"/>
    <w:uiPriority w:val="99"/>
    <w:semiHidden/>
    <w:unhideWhenUsed/>
    <w:rsid w:val="00956D3D"/>
    <w:rPr>
      <w:color w:val="808080"/>
      <w:shd w:val="clear" w:color="auto" w:fill="E6E6E6"/>
    </w:rPr>
  </w:style>
  <w:style w:type="character" w:styleId="FollowedHyperlink">
    <w:name w:val="FollowedHyperlink"/>
    <w:basedOn w:val="DefaultParagraphFont"/>
    <w:uiPriority w:val="99"/>
    <w:semiHidden/>
    <w:unhideWhenUsed/>
    <w:rsid w:val="00450C3D"/>
    <w:rPr>
      <w:color w:val="612141" w:themeColor="followedHyperlink"/>
      <w:u w:val="single"/>
    </w:rPr>
  </w:style>
  <w:style w:type="paragraph" w:styleId="Title">
    <w:name w:val="Title"/>
    <w:basedOn w:val="Normal"/>
    <w:next w:val="Normal"/>
    <w:link w:val="TitleChar"/>
    <w:uiPriority w:val="10"/>
    <w:qFormat/>
    <w:rsid w:val="005D3380"/>
    <w:pPr>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5D3380"/>
    <w:rPr>
      <w:rFonts w:ascii="Calibri" w:eastAsiaTheme="majorEastAsia" w:hAnsi="Calibri" w:cstheme="majorBidi"/>
      <w:color w:val="3F3F3F" w:themeColor="text1"/>
      <w:spacing w:val="-10"/>
      <w:kern w:val="28"/>
      <w:sz w:val="36"/>
      <w:szCs w:val="56"/>
    </w:rPr>
  </w:style>
  <w:style w:type="character" w:customStyle="1" w:styleId="Heading1Char">
    <w:name w:val="Heading 1 Char"/>
    <w:basedOn w:val="DefaultParagraphFont"/>
    <w:link w:val="Heading1"/>
    <w:uiPriority w:val="9"/>
    <w:rsid w:val="00691FCB"/>
    <w:rPr>
      <w:rFonts w:ascii="Calibri" w:eastAsiaTheme="majorEastAsia" w:hAnsi="Calibri" w:cstheme="majorBidi"/>
      <w:color w:val="ED8B00" w:themeColor="accent1"/>
      <w:sz w:val="28"/>
      <w:szCs w:val="32"/>
    </w:rPr>
  </w:style>
  <w:style w:type="character" w:customStyle="1" w:styleId="Heading2Char">
    <w:name w:val="Heading 2 Char"/>
    <w:basedOn w:val="DefaultParagraphFont"/>
    <w:link w:val="Heading2"/>
    <w:uiPriority w:val="9"/>
    <w:rsid w:val="00691FCB"/>
    <w:rPr>
      <w:rFonts w:ascii="Calibri" w:eastAsiaTheme="majorEastAsia" w:hAnsi="Calibri" w:cstheme="majorBidi"/>
      <w:b/>
      <w:color w:val="3F3F3F" w:themeColor="text1"/>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3335">
      <w:bodyDiv w:val="1"/>
      <w:marLeft w:val="0"/>
      <w:marRight w:val="0"/>
      <w:marTop w:val="0"/>
      <w:marBottom w:val="0"/>
      <w:divBdr>
        <w:top w:val="none" w:sz="0" w:space="0" w:color="auto"/>
        <w:left w:val="none" w:sz="0" w:space="0" w:color="auto"/>
        <w:bottom w:val="none" w:sz="0" w:space="0" w:color="auto"/>
        <w:right w:val="none" w:sz="0" w:space="0" w:color="auto"/>
      </w:divBdr>
    </w:div>
    <w:div w:id="834227584">
      <w:bodyDiv w:val="1"/>
      <w:marLeft w:val="0"/>
      <w:marRight w:val="0"/>
      <w:marTop w:val="0"/>
      <w:marBottom w:val="0"/>
      <w:divBdr>
        <w:top w:val="none" w:sz="0" w:space="0" w:color="auto"/>
        <w:left w:val="none" w:sz="0" w:space="0" w:color="auto"/>
        <w:bottom w:val="none" w:sz="0" w:space="0" w:color="auto"/>
        <w:right w:val="none" w:sz="0" w:space="0" w:color="auto"/>
      </w:divBdr>
    </w:div>
    <w:div w:id="18368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rcewellmn.sharepoint.com/sites/TemplateRepository/Sourcewell%20Templates/Sourcewell_letterhead_template.dotx" TargetMode="External"/></Relationships>
</file>

<file path=word/theme/theme1.xml><?xml version="1.0" encoding="utf-8"?>
<a:theme xmlns:a="http://schemas.openxmlformats.org/drawingml/2006/main" name="Office Theme">
  <a:themeElements>
    <a:clrScheme name="Sourcewell">
      <a:dk1>
        <a:srgbClr val="3F3F3F"/>
      </a:dk1>
      <a:lt1>
        <a:sysClr val="window" lastClr="FFFFFF"/>
      </a:lt1>
      <a:dk2>
        <a:srgbClr val="6E6259"/>
      </a:dk2>
      <a:lt2>
        <a:srgbClr val="FFFFFF"/>
      </a:lt2>
      <a:accent1>
        <a:srgbClr val="ED8B00"/>
      </a:accent1>
      <a:accent2>
        <a:srgbClr val="506D85"/>
      </a:accent2>
      <a:accent3>
        <a:srgbClr val="7A9A01"/>
      </a:accent3>
      <a:accent4>
        <a:srgbClr val="009CA6"/>
      </a:accent4>
      <a:accent5>
        <a:srgbClr val="009FDF"/>
      </a:accent5>
      <a:accent6>
        <a:srgbClr val="565294"/>
      </a:accent6>
      <a:hlink>
        <a:srgbClr val="2E75B5"/>
      </a:hlink>
      <a:folHlink>
        <a:srgbClr val="61214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Type xmlns="444c001f-a318-4830-8bbd-6184c3252629" xsi:nil="true"/>
    <lcf76f155ced4ddcb4097134ff3c332f xmlns="19ee2315-3ded-4fc6-a5b2-b89fba48715e">
      <Terms xmlns="http://schemas.microsoft.com/office/infopath/2007/PartnerControls"/>
    </lcf76f155ced4ddcb4097134ff3c332f>
    <TaxCatchAll xmlns="5247ea59-7632-48e6-bc00-72f15bb7fb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min Contract" ma:contentTypeID="0x01010034B101475630BD469BFF163E857236A2120060F8045D7A899E4691F2B7BD9B7E8949" ma:contentTypeVersion="26" ma:contentTypeDescription="" ma:contentTypeScope="" ma:versionID="beecb9e93f6ecfb7f94653bb68af635b">
  <xsd:schema xmlns:xsd="http://www.w3.org/2001/XMLSchema" xmlns:xs="http://www.w3.org/2001/XMLSchema" xmlns:p="http://schemas.microsoft.com/office/2006/metadata/properties" xmlns:ns2="444c001f-a318-4830-8bbd-6184c3252629" xmlns:ns3="19ee2315-3ded-4fc6-a5b2-b89fba48715e" xmlns:ns4="5247ea59-7632-48e6-bc00-72f15bb7fb38" targetNamespace="http://schemas.microsoft.com/office/2006/metadata/properties" ma:root="true" ma:fieldsID="06c991c9706009f3ad49d0e768ee58a0" ns2:_="" ns3:_="" ns4:_="">
    <xsd:import namespace="444c001f-a318-4830-8bbd-6184c3252629"/>
    <xsd:import namespace="19ee2315-3ded-4fc6-a5b2-b89fba48715e"/>
    <xsd:import namespace="5247ea59-7632-48e6-bc00-72f15bb7fb38"/>
    <xsd:element name="properties">
      <xsd:complexType>
        <xsd:sequence>
          <xsd:element name="documentManagement">
            <xsd:complexType>
              <xsd:all>
                <xsd:element ref="ns2:ContractTyp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ObjectDetectorVersions"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c001f-a318-4830-8bbd-6184c3252629" elementFormDefault="qualified">
    <xsd:import namespace="http://schemas.microsoft.com/office/2006/documentManagement/types"/>
    <xsd:import namespace="http://schemas.microsoft.com/office/infopath/2007/PartnerControls"/>
    <xsd:element name="ContractType" ma:index="8" nillable="true" ma:displayName="Contract Type" ma:format="Dropdown" ma:internalName="ContractType" ma:readOnly="false">
      <xsd:simpleType>
        <xsd:restriction base="dms:Choice">
          <xsd:enumeration value="Contract"/>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e2315-3ded-4fc6-a5b2-b89fba4871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0b0177-dd33-438c-912e-8b68433a1e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7ea59-7632-48e6-bc00-72f15bb7fb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7b34fbb-40f1-4960-bd89-8f9792ce5ac4}" ma:internalName="TaxCatchAll" ma:showField="CatchAllData" ma:web="5247ea59-7632-48e6-bc00-72f15bb7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8AB7A-C356-47C5-AA72-6A19295A14C0}">
  <ds:schemaRefs>
    <ds:schemaRef ds:uri="http://schemas.microsoft.com/office/2006/metadata/properties"/>
    <ds:schemaRef ds:uri="http://schemas.microsoft.com/office/2006/documentManagement/types"/>
    <ds:schemaRef ds:uri="444c001f-a318-4830-8bbd-6184c3252629"/>
    <ds:schemaRef ds:uri="19ee2315-3ded-4fc6-a5b2-b89fba48715e"/>
    <ds:schemaRef ds:uri="http://schemas.openxmlformats.org/package/2006/metadata/core-properties"/>
    <ds:schemaRef ds:uri="http://www.w3.org/XML/1998/namespace"/>
    <ds:schemaRef ds:uri="5247ea59-7632-48e6-bc00-72f15bb7fb38"/>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DE11B514-F6E0-4C14-B23D-3D5BB8C671A8}">
  <ds:schemaRefs>
    <ds:schemaRef ds:uri="http://schemas.microsoft.com/sharepoint/v3/contenttype/forms"/>
  </ds:schemaRefs>
</ds:datastoreItem>
</file>

<file path=customXml/itemProps3.xml><?xml version="1.0" encoding="utf-8"?>
<ds:datastoreItem xmlns:ds="http://schemas.openxmlformats.org/officeDocument/2006/customXml" ds:itemID="{87660F06-DBF0-44C0-8F12-48496183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c001f-a318-4830-8bbd-6184c3252629"/>
    <ds:schemaRef ds:uri="19ee2315-3ded-4fc6-a5b2-b89fba48715e"/>
    <ds:schemaRef ds:uri="5247ea59-7632-48e6-bc00-72f15bb7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F40D4-6BDC-4BE8-9A8B-198E98F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Sourcewell_letterhead_template</Template>
  <TotalTime>25</TotalTime>
  <Pages>1</Pages>
  <Words>333</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Wood</dc:creator>
  <cp:keywords/>
  <dc:description/>
  <cp:lastModifiedBy>Becca Nathe</cp:lastModifiedBy>
  <cp:revision>18</cp:revision>
  <cp:lastPrinted>2018-02-01T20:33:00Z</cp:lastPrinted>
  <dcterms:created xsi:type="dcterms:W3CDTF">2025-03-10T16:25:00Z</dcterms:created>
  <dcterms:modified xsi:type="dcterms:W3CDTF">2025-03-11T19:19:00Z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789671430</vt:i4>
  </property>
  <property fmtid="{D5CDD505-2E9C-101B-9397-08002B2CF9AE}" pid="3" name="ContentTypeId">
    <vt:lpwstr>0x01010034B101475630BD469BFF163E857236A2120060F8045D7A899E4691F2B7BD9B7E8949</vt:lpwstr>
  </property>
  <property fmtid="{D5CDD505-2E9C-101B-9397-08002B2CF9AE}" pid="4" name="Order">
    <vt:r8>78500</vt:r8>
  </property>
  <property fmtid="{D5CDD505-2E9C-101B-9397-08002B2CF9AE}" pid="5" name="xd_ProgID">
    <vt:lpwstr/>
  </property>
  <property fmtid="{D5CDD505-2E9C-101B-9397-08002B2CF9AE}" pid="6" name="TemplateUrl">
    <vt:lpwstr/>
  </property>
  <property fmtid="{D5CDD505-2E9C-101B-9397-08002B2CF9AE}" pid="7" name="_dlc_DocIdItemGuid">
    <vt:lpwstr>e69f7afc-c1ee-4311-be70-c51042f874a7</vt:lpwstr>
  </property>
  <property fmtid="{D5CDD505-2E9C-101B-9397-08002B2CF9AE}" pid="8" name="_CopySource">
    <vt:lpwstr>https://sourcewellmn.sharepoint.com/MPR/Shared Documents/_Sourcewell Marketing Center/Sourcewell Word doc templates/Sourcewell_letterhead_template.dotx</vt:lpwstr>
  </property>
  <property fmtid="{D5CDD505-2E9C-101B-9397-08002B2CF9AE}" pid="9" name="_ExtendedDescription">
    <vt:lpwstr/>
  </property>
  <property fmtid="{D5CDD505-2E9C-101B-9397-08002B2CF9AE}" pid="10" name="GrammarlyDocumentId">
    <vt:lpwstr>0be6ecda-686a-4b67-8273-2adb1d2c0e1c</vt:lpwstr>
  </property>
  <property fmtid="{D5CDD505-2E9C-101B-9397-08002B2CF9AE}" pid="11" name="MediaServiceImageTags">
    <vt:lpwstr/>
  </property>
</Properties>
</file>